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46" w:rsidRPr="00B42F2F" w:rsidRDefault="00415246" w:rsidP="00E635BD">
      <w:pPr>
        <w:rPr>
          <w:sz w:val="32"/>
          <w:szCs w:val="32"/>
          <w:lang w:val="en-GB"/>
        </w:rPr>
      </w:pPr>
      <w:bookmarkStart w:id="0" w:name="_GoBack"/>
      <w:bookmarkEnd w:id="0"/>
      <w:r w:rsidRPr="00B42F2F">
        <w:rPr>
          <w:sz w:val="32"/>
          <w:szCs w:val="32"/>
          <w:lang w:val="en-GB"/>
        </w:rPr>
        <w:t>DUTCH HIP SOCIETY</w:t>
      </w:r>
    </w:p>
    <w:p w:rsidR="00415246" w:rsidRPr="00B42F2F" w:rsidRDefault="00415246" w:rsidP="00E635BD">
      <w:pPr>
        <w:rPr>
          <w:sz w:val="32"/>
          <w:szCs w:val="32"/>
          <w:lang w:val="en-GB"/>
        </w:rPr>
      </w:pPr>
    </w:p>
    <w:p w:rsidR="00415246" w:rsidRPr="00A7477D" w:rsidRDefault="000E10FC" w:rsidP="00E635BD">
      <w:pPr>
        <w:rPr>
          <w:sz w:val="28"/>
          <w:szCs w:val="28"/>
          <w:lang w:val="en-GB"/>
        </w:rPr>
      </w:pPr>
      <w:r>
        <w:rPr>
          <w:sz w:val="28"/>
          <w:szCs w:val="28"/>
          <w:lang w:val="en-GB"/>
        </w:rPr>
        <w:t xml:space="preserve">Online </w:t>
      </w:r>
      <w:r w:rsidR="00415246" w:rsidRPr="00A7477D">
        <w:rPr>
          <w:sz w:val="28"/>
          <w:szCs w:val="28"/>
          <w:lang w:val="en-GB"/>
        </w:rPr>
        <w:t xml:space="preserve">Symposium Dutch Hip Society          </w:t>
      </w:r>
    </w:p>
    <w:p w:rsidR="00415246" w:rsidRPr="00A7477D" w:rsidRDefault="00415246" w:rsidP="00E635BD">
      <w:pPr>
        <w:rPr>
          <w:lang w:val="en-GB"/>
        </w:rPr>
      </w:pPr>
      <w:r w:rsidRPr="00A7477D">
        <w:rPr>
          <w:lang w:val="en-GB"/>
        </w:rPr>
        <w:tab/>
      </w:r>
      <w:r w:rsidRPr="00A7477D">
        <w:rPr>
          <w:lang w:val="en-GB"/>
        </w:rPr>
        <w:tab/>
      </w:r>
    </w:p>
    <w:p w:rsidR="00923BC9" w:rsidRDefault="00923BC9" w:rsidP="00383747">
      <w:pPr>
        <w:jc w:val="center"/>
        <w:rPr>
          <w:color w:val="1F497D"/>
          <w:sz w:val="32"/>
          <w:szCs w:val="32"/>
        </w:rPr>
      </w:pPr>
      <w:r w:rsidRPr="000E10FC">
        <w:rPr>
          <w:color w:val="1F497D"/>
          <w:sz w:val="32"/>
          <w:szCs w:val="32"/>
          <w:lang w:val="en-US"/>
        </w:rPr>
        <w:t xml:space="preserve"> </w:t>
      </w:r>
      <w:r w:rsidRPr="00923BC9">
        <w:rPr>
          <w:b/>
          <w:sz w:val="32"/>
          <w:szCs w:val="32"/>
        </w:rPr>
        <w:t xml:space="preserve">Acetabulumfracturen, ORIF en prothesiologie: wat is de beste approach om een </w:t>
      </w:r>
      <w:r w:rsidR="00BD3D95" w:rsidRPr="00923BC9">
        <w:rPr>
          <w:b/>
          <w:sz w:val="32"/>
          <w:szCs w:val="32"/>
        </w:rPr>
        <w:t>patiënt</w:t>
      </w:r>
      <w:r w:rsidRPr="00923BC9">
        <w:rPr>
          <w:b/>
          <w:sz w:val="32"/>
          <w:szCs w:val="32"/>
        </w:rPr>
        <w:t xml:space="preserve"> zo snel mogelijk weer op de been te krijgen en een infectie te voorkomen? Literatuur en casuïstiek.</w:t>
      </w:r>
      <w:r w:rsidRPr="00923BC9">
        <w:rPr>
          <w:sz w:val="32"/>
          <w:szCs w:val="32"/>
        </w:rPr>
        <w:t xml:space="preserve"> </w:t>
      </w:r>
    </w:p>
    <w:p w:rsidR="001500BA" w:rsidRPr="00BD3D95" w:rsidRDefault="00BD3D95" w:rsidP="00BD3D95">
      <w:pPr>
        <w:rPr>
          <w:b/>
          <w:bCs/>
          <w:sz w:val="32"/>
          <w:szCs w:val="32"/>
          <w:lang w:val="en-US"/>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BD3D95">
        <w:rPr>
          <w:b/>
          <w:bCs/>
          <w:sz w:val="32"/>
          <w:szCs w:val="32"/>
          <w:lang w:val="en-US"/>
        </w:rPr>
        <w:t>en</w:t>
      </w:r>
    </w:p>
    <w:p w:rsidR="001500BA" w:rsidRPr="00BD3D95" w:rsidRDefault="001500BA" w:rsidP="00BD3D95">
      <w:pPr>
        <w:ind w:left="2124" w:firstLine="708"/>
        <w:rPr>
          <w:b/>
          <w:bCs/>
          <w:sz w:val="32"/>
          <w:szCs w:val="32"/>
          <w:lang w:val="en-US"/>
        </w:rPr>
      </w:pPr>
      <w:r w:rsidRPr="00BD3D95">
        <w:rPr>
          <w:b/>
          <w:bCs/>
          <w:sz w:val="32"/>
          <w:szCs w:val="32"/>
          <w:lang w:val="en-US"/>
        </w:rPr>
        <w:t>Worst Cases/Best Cases</w:t>
      </w:r>
    </w:p>
    <w:p w:rsidR="00415246" w:rsidRPr="00BD3D95" w:rsidRDefault="00415246">
      <w:pPr>
        <w:rPr>
          <w:lang w:val="en-US"/>
        </w:rPr>
      </w:pPr>
    </w:p>
    <w:p w:rsidR="00E4639D" w:rsidRPr="00BD3D95" w:rsidRDefault="004E41F4">
      <w:pPr>
        <w:rPr>
          <w:sz w:val="20"/>
          <w:szCs w:val="20"/>
          <w:lang w:val="en-US"/>
        </w:rPr>
      </w:pPr>
      <w:r w:rsidRPr="00BD3D95">
        <w:rPr>
          <w:sz w:val="20"/>
          <w:szCs w:val="20"/>
          <w:lang w:val="en-US"/>
        </w:rPr>
        <w:t xml:space="preserve">Datum:  </w:t>
      </w:r>
      <w:r w:rsidRPr="00BD3D95">
        <w:rPr>
          <w:sz w:val="20"/>
          <w:szCs w:val="20"/>
          <w:lang w:val="en-US"/>
        </w:rPr>
        <w:tab/>
      </w:r>
      <w:r w:rsidRPr="00BD3D95">
        <w:rPr>
          <w:sz w:val="20"/>
          <w:szCs w:val="20"/>
          <w:lang w:val="en-US"/>
        </w:rPr>
        <w:tab/>
      </w:r>
      <w:r w:rsidRPr="00BD3D95">
        <w:rPr>
          <w:sz w:val="20"/>
          <w:szCs w:val="20"/>
          <w:lang w:val="en-US"/>
        </w:rPr>
        <w:tab/>
      </w:r>
      <w:r w:rsidR="000E10FC" w:rsidRPr="00BD3D95">
        <w:rPr>
          <w:sz w:val="20"/>
          <w:szCs w:val="20"/>
          <w:lang w:val="en-US"/>
        </w:rPr>
        <w:t xml:space="preserve">17 </w:t>
      </w:r>
      <w:proofErr w:type="spellStart"/>
      <w:r w:rsidR="000E10FC" w:rsidRPr="00BD3D95">
        <w:rPr>
          <w:sz w:val="20"/>
          <w:szCs w:val="20"/>
          <w:lang w:val="en-US"/>
        </w:rPr>
        <w:t>november</w:t>
      </w:r>
      <w:proofErr w:type="spellEnd"/>
      <w:r w:rsidR="00923BC9" w:rsidRPr="00BD3D95">
        <w:rPr>
          <w:sz w:val="20"/>
          <w:szCs w:val="20"/>
          <w:lang w:val="en-US"/>
        </w:rPr>
        <w:t xml:space="preserve"> 2020</w:t>
      </w:r>
    </w:p>
    <w:p w:rsidR="00415246" w:rsidRPr="00195E19" w:rsidRDefault="00E4639D">
      <w:pPr>
        <w:rPr>
          <w:sz w:val="20"/>
          <w:szCs w:val="20"/>
        </w:rPr>
      </w:pPr>
      <w:r>
        <w:rPr>
          <w:sz w:val="20"/>
          <w:szCs w:val="20"/>
        </w:rPr>
        <w:t>Tijd</w:t>
      </w:r>
      <w:r w:rsidR="001500BA" w:rsidRPr="00195E19">
        <w:rPr>
          <w:sz w:val="20"/>
          <w:szCs w:val="20"/>
        </w:rPr>
        <w:t xml:space="preserve">:  </w:t>
      </w:r>
      <w:r>
        <w:rPr>
          <w:sz w:val="20"/>
          <w:szCs w:val="20"/>
        </w:rPr>
        <w:tab/>
      </w:r>
      <w:r>
        <w:rPr>
          <w:sz w:val="20"/>
          <w:szCs w:val="20"/>
        </w:rPr>
        <w:tab/>
      </w:r>
      <w:r>
        <w:rPr>
          <w:sz w:val="20"/>
          <w:szCs w:val="20"/>
        </w:rPr>
        <w:tab/>
      </w:r>
      <w:r w:rsidR="001500BA" w:rsidRPr="00195E19">
        <w:rPr>
          <w:sz w:val="20"/>
          <w:szCs w:val="20"/>
        </w:rPr>
        <w:t>18</w:t>
      </w:r>
      <w:r w:rsidR="00415246" w:rsidRPr="00195E19">
        <w:rPr>
          <w:sz w:val="20"/>
          <w:szCs w:val="20"/>
        </w:rPr>
        <w:t xml:space="preserve">.30 uur – 21.00 uur  </w:t>
      </w:r>
    </w:p>
    <w:p w:rsidR="00415246" w:rsidRPr="00195E19" w:rsidRDefault="00415246" w:rsidP="00E4639D">
      <w:pPr>
        <w:spacing w:before="81" w:line="203" w:lineRule="atLeast"/>
        <w:ind w:left="2124" w:hanging="2124"/>
        <w:outlineLvl w:val="1"/>
        <w:rPr>
          <w:color w:val="262626"/>
          <w:kern w:val="36"/>
          <w:sz w:val="20"/>
          <w:szCs w:val="20"/>
          <w:lang w:eastAsia="nl-NL"/>
        </w:rPr>
      </w:pPr>
      <w:r w:rsidRPr="00195E19">
        <w:rPr>
          <w:sz w:val="20"/>
          <w:szCs w:val="20"/>
        </w:rPr>
        <w:t xml:space="preserve">Plaats:  </w:t>
      </w:r>
      <w:r w:rsidRPr="00195E19">
        <w:rPr>
          <w:sz w:val="20"/>
          <w:szCs w:val="20"/>
        </w:rPr>
        <w:tab/>
      </w:r>
      <w:r w:rsidR="008E66F6">
        <w:rPr>
          <w:color w:val="262626"/>
          <w:kern w:val="36"/>
          <w:sz w:val="20"/>
          <w:szCs w:val="20"/>
          <w:lang w:eastAsia="nl-NL"/>
        </w:rPr>
        <w:t>Online, details voor het inloggen volgen</w:t>
      </w:r>
    </w:p>
    <w:p w:rsidR="00415246" w:rsidRPr="00195E19" w:rsidRDefault="00415246" w:rsidP="00383747">
      <w:pPr>
        <w:spacing w:before="81" w:line="203" w:lineRule="atLeast"/>
        <w:outlineLvl w:val="1"/>
        <w:rPr>
          <w:color w:val="262626"/>
          <w:kern w:val="36"/>
          <w:sz w:val="20"/>
          <w:szCs w:val="20"/>
          <w:lang w:eastAsia="nl-NL"/>
        </w:rPr>
      </w:pPr>
    </w:p>
    <w:p w:rsidR="000E10FC" w:rsidRDefault="00415246" w:rsidP="00383747">
      <w:pPr>
        <w:spacing w:before="81" w:line="203" w:lineRule="atLeast"/>
        <w:outlineLvl w:val="1"/>
        <w:rPr>
          <w:color w:val="262626"/>
          <w:kern w:val="36"/>
          <w:sz w:val="20"/>
          <w:szCs w:val="20"/>
          <w:lang w:eastAsia="nl-NL"/>
        </w:rPr>
      </w:pPr>
      <w:r w:rsidRPr="00195E19">
        <w:rPr>
          <w:color w:val="262626"/>
          <w:kern w:val="36"/>
          <w:sz w:val="20"/>
          <w:szCs w:val="20"/>
          <w:lang w:eastAsia="nl-NL"/>
        </w:rPr>
        <w:t xml:space="preserve">Waarde </w:t>
      </w:r>
      <w:r w:rsidR="000015E5" w:rsidRPr="00195E19">
        <w:rPr>
          <w:color w:val="262626"/>
          <w:kern w:val="36"/>
          <w:sz w:val="20"/>
          <w:szCs w:val="20"/>
          <w:lang w:eastAsia="nl-NL"/>
        </w:rPr>
        <w:t>collega’s</w:t>
      </w:r>
      <w:r w:rsidRPr="00195E19">
        <w:rPr>
          <w:color w:val="262626"/>
          <w:kern w:val="36"/>
          <w:sz w:val="20"/>
          <w:szCs w:val="20"/>
          <w:lang w:eastAsia="nl-NL"/>
        </w:rPr>
        <w:t>,</w:t>
      </w:r>
    </w:p>
    <w:p w:rsidR="00172606" w:rsidRDefault="000E10FC" w:rsidP="00383747">
      <w:pPr>
        <w:spacing w:before="81" w:line="203" w:lineRule="atLeast"/>
        <w:outlineLvl w:val="1"/>
        <w:rPr>
          <w:color w:val="262626"/>
          <w:kern w:val="36"/>
          <w:sz w:val="20"/>
          <w:szCs w:val="20"/>
          <w:lang w:eastAsia="nl-NL"/>
        </w:rPr>
      </w:pPr>
      <w:r>
        <w:rPr>
          <w:color w:val="262626"/>
          <w:kern w:val="36"/>
          <w:sz w:val="20"/>
          <w:szCs w:val="20"/>
          <w:lang w:eastAsia="nl-NL"/>
        </w:rPr>
        <w:t xml:space="preserve">Wij hadden gehoopt het uitgestelde symposium van juni 2020 nog in het najaar fysiek door te laten gaan, maar de meest recente ontwikkelingen maken dit toch heel lastig. Derhalve schakelen we over op de online versie. Inhoudelijk blijft het </w:t>
      </w:r>
      <w:proofErr w:type="spellStart"/>
      <w:r>
        <w:rPr>
          <w:color w:val="262626"/>
          <w:kern w:val="36"/>
          <w:sz w:val="20"/>
          <w:szCs w:val="20"/>
          <w:lang w:eastAsia="nl-NL"/>
        </w:rPr>
        <w:t>het</w:t>
      </w:r>
      <w:proofErr w:type="spellEnd"/>
      <w:r>
        <w:rPr>
          <w:color w:val="262626"/>
          <w:kern w:val="36"/>
          <w:sz w:val="20"/>
          <w:szCs w:val="20"/>
          <w:lang w:eastAsia="nl-NL"/>
        </w:rPr>
        <w:t xml:space="preserve"> zelfde, met</w:t>
      </w:r>
      <w:r w:rsidR="00B36752">
        <w:rPr>
          <w:color w:val="262626"/>
          <w:kern w:val="36"/>
          <w:sz w:val="20"/>
          <w:szCs w:val="20"/>
          <w:lang w:eastAsia="nl-NL"/>
        </w:rPr>
        <w:t xml:space="preserve"> wederom </w:t>
      </w:r>
      <w:r w:rsidR="001500BA" w:rsidRPr="00195E19">
        <w:rPr>
          <w:color w:val="262626"/>
          <w:kern w:val="36"/>
          <w:sz w:val="20"/>
          <w:szCs w:val="20"/>
          <w:lang w:eastAsia="nl-NL"/>
        </w:rPr>
        <w:t>twee onderdelen:</w:t>
      </w:r>
      <w:r w:rsidR="00B36752">
        <w:rPr>
          <w:color w:val="262626"/>
          <w:kern w:val="36"/>
          <w:sz w:val="20"/>
          <w:szCs w:val="20"/>
          <w:lang w:eastAsia="nl-NL"/>
        </w:rPr>
        <w:t xml:space="preserve"> een </w:t>
      </w:r>
      <w:proofErr w:type="spellStart"/>
      <w:r w:rsidR="00B36752">
        <w:rPr>
          <w:color w:val="262626"/>
          <w:kern w:val="36"/>
          <w:sz w:val="20"/>
          <w:szCs w:val="20"/>
          <w:lang w:eastAsia="nl-NL"/>
        </w:rPr>
        <w:t>key</w:t>
      </w:r>
      <w:proofErr w:type="spellEnd"/>
      <w:r w:rsidR="00B36752">
        <w:rPr>
          <w:color w:val="262626"/>
          <w:kern w:val="36"/>
          <w:sz w:val="20"/>
          <w:szCs w:val="20"/>
          <w:lang w:eastAsia="nl-NL"/>
        </w:rPr>
        <w:t xml:space="preserve"> </w:t>
      </w:r>
      <w:proofErr w:type="spellStart"/>
      <w:r w:rsidR="00B36752">
        <w:rPr>
          <w:color w:val="262626"/>
          <w:kern w:val="36"/>
          <w:sz w:val="20"/>
          <w:szCs w:val="20"/>
          <w:lang w:eastAsia="nl-NL"/>
        </w:rPr>
        <w:t>note</w:t>
      </w:r>
      <w:proofErr w:type="spellEnd"/>
      <w:r w:rsidR="00B36752">
        <w:rPr>
          <w:color w:val="262626"/>
          <w:kern w:val="36"/>
          <w:sz w:val="20"/>
          <w:szCs w:val="20"/>
          <w:lang w:eastAsia="nl-NL"/>
        </w:rPr>
        <w:t xml:space="preserve"> </w:t>
      </w:r>
      <w:proofErr w:type="spellStart"/>
      <w:r w:rsidR="00B36752">
        <w:rPr>
          <w:color w:val="262626"/>
          <w:kern w:val="36"/>
          <w:sz w:val="20"/>
          <w:szCs w:val="20"/>
          <w:lang w:eastAsia="nl-NL"/>
        </w:rPr>
        <w:t>lecture</w:t>
      </w:r>
      <w:proofErr w:type="spellEnd"/>
      <w:r w:rsidR="00B36752">
        <w:rPr>
          <w:color w:val="262626"/>
          <w:kern w:val="36"/>
          <w:sz w:val="20"/>
          <w:szCs w:val="20"/>
          <w:lang w:eastAsia="nl-NL"/>
        </w:rPr>
        <w:t xml:space="preserve"> en </w:t>
      </w:r>
      <w:r w:rsidR="00543DEA" w:rsidRPr="00195E19">
        <w:rPr>
          <w:color w:val="262626"/>
          <w:kern w:val="36"/>
          <w:sz w:val="20"/>
          <w:szCs w:val="20"/>
          <w:lang w:eastAsia="nl-NL"/>
        </w:rPr>
        <w:t xml:space="preserve"> casuïstiek</w:t>
      </w:r>
      <w:r w:rsidR="00614593">
        <w:rPr>
          <w:color w:val="262626"/>
          <w:kern w:val="36"/>
          <w:sz w:val="20"/>
          <w:szCs w:val="20"/>
          <w:lang w:eastAsia="nl-NL"/>
        </w:rPr>
        <w:t xml:space="preserve">. Jakob van Oldenrijk gaat de nieuwste inzichten over het ideale beleid bij acetabulumfracturen bespreken, incl. casuïstiek. </w:t>
      </w:r>
    </w:p>
    <w:p w:rsidR="00543DEA" w:rsidRPr="00195E19" w:rsidRDefault="00543DEA" w:rsidP="00383747">
      <w:pPr>
        <w:spacing w:before="81" w:line="203" w:lineRule="atLeast"/>
        <w:outlineLvl w:val="1"/>
        <w:rPr>
          <w:color w:val="262626"/>
          <w:kern w:val="36"/>
          <w:sz w:val="20"/>
          <w:szCs w:val="20"/>
          <w:lang w:eastAsia="nl-NL"/>
        </w:rPr>
      </w:pPr>
      <w:r w:rsidRPr="00195E19">
        <w:rPr>
          <w:color w:val="262626"/>
          <w:kern w:val="36"/>
          <w:sz w:val="20"/>
          <w:szCs w:val="20"/>
          <w:lang w:eastAsia="nl-NL"/>
        </w:rPr>
        <w:lastRenderedPageBreak/>
        <w:t xml:space="preserve">Voor de </w:t>
      </w:r>
      <w:r w:rsidR="00614593">
        <w:rPr>
          <w:color w:val="262626"/>
          <w:kern w:val="36"/>
          <w:sz w:val="20"/>
          <w:szCs w:val="20"/>
          <w:lang w:eastAsia="nl-NL"/>
        </w:rPr>
        <w:t>worst/best cases</w:t>
      </w:r>
      <w:r w:rsidRPr="00195E19">
        <w:rPr>
          <w:color w:val="262626"/>
          <w:kern w:val="36"/>
          <w:sz w:val="20"/>
          <w:szCs w:val="20"/>
          <w:lang w:eastAsia="nl-NL"/>
        </w:rPr>
        <w:t xml:space="preserve"> willen we jullie wederom uitnodigen een ‘worst case’ te presenteren, om van elkaar te leren. Maar als u een uitzonderlijk mooie casus heeft waar u terecht trots op bent dat u een lastig probleem toch heeft kunnen oplossen, zijn wij daar ook benieuwd naar! Dat zal dan in de rubriek ‘best cases’ terecht komen. </w:t>
      </w:r>
      <w:r w:rsidR="000E10FC">
        <w:rPr>
          <w:color w:val="262626"/>
          <w:kern w:val="36"/>
          <w:sz w:val="20"/>
          <w:szCs w:val="20"/>
          <w:lang w:eastAsia="nl-NL"/>
        </w:rPr>
        <w:t>GAIA punten zijn aangevraagd.</w:t>
      </w:r>
    </w:p>
    <w:p w:rsidR="00172606" w:rsidRDefault="001500BA" w:rsidP="00614593">
      <w:pPr>
        <w:ind w:left="1410" w:hanging="1410"/>
        <w:rPr>
          <w:color w:val="262626"/>
          <w:kern w:val="36"/>
          <w:sz w:val="20"/>
          <w:szCs w:val="20"/>
          <w:lang w:eastAsia="nl-NL"/>
        </w:rPr>
      </w:pPr>
      <w:proofErr w:type="spellStart"/>
      <w:r w:rsidRPr="00614593">
        <w:rPr>
          <w:color w:val="262626"/>
          <w:kern w:val="36"/>
          <w:sz w:val="20"/>
          <w:szCs w:val="20"/>
          <w:lang w:eastAsia="nl-NL"/>
        </w:rPr>
        <w:t>Key</w:t>
      </w:r>
      <w:proofErr w:type="spellEnd"/>
      <w:r w:rsidRPr="00614593">
        <w:rPr>
          <w:color w:val="262626"/>
          <w:kern w:val="36"/>
          <w:sz w:val="20"/>
          <w:szCs w:val="20"/>
          <w:lang w:eastAsia="nl-NL"/>
        </w:rPr>
        <w:t xml:space="preserve"> </w:t>
      </w:r>
      <w:proofErr w:type="spellStart"/>
      <w:r w:rsidRPr="00614593">
        <w:rPr>
          <w:color w:val="262626"/>
          <w:kern w:val="36"/>
          <w:sz w:val="20"/>
          <w:szCs w:val="20"/>
          <w:lang w:eastAsia="nl-NL"/>
        </w:rPr>
        <w:t>note</w:t>
      </w:r>
      <w:proofErr w:type="spellEnd"/>
      <w:r w:rsidRPr="00614593">
        <w:rPr>
          <w:color w:val="262626"/>
          <w:kern w:val="36"/>
          <w:sz w:val="20"/>
          <w:szCs w:val="20"/>
          <w:lang w:eastAsia="nl-NL"/>
        </w:rPr>
        <w:t xml:space="preserve">: </w:t>
      </w:r>
      <w:r w:rsidRPr="00614593">
        <w:rPr>
          <w:color w:val="262626"/>
          <w:kern w:val="36"/>
          <w:sz w:val="20"/>
          <w:szCs w:val="20"/>
          <w:lang w:eastAsia="nl-NL"/>
        </w:rPr>
        <w:tab/>
      </w:r>
      <w:r w:rsidR="00614593" w:rsidRPr="00614593">
        <w:rPr>
          <w:color w:val="262626"/>
          <w:kern w:val="36"/>
          <w:sz w:val="20"/>
          <w:szCs w:val="20"/>
          <w:lang w:eastAsia="nl-NL"/>
        </w:rPr>
        <w:t>Acetabulumfracturen, ORIF en prothesiologie: wat is de beste approach om een patiënt zo snel mogelijk weer op de been te krijgen en een infectie te voorkomen?</w:t>
      </w:r>
    </w:p>
    <w:p w:rsidR="001500BA" w:rsidRPr="00614593" w:rsidRDefault="00614593" w:rsidP="00614593">
      <w:pPr>
        <w:ind w:left="1410" w:hanging="1410"/>
        <w:rPr>
          <w:rFonts w:eastAsia="Times New Roman"/>
          <w:sz w:val="20"/>
          <w:szCs w:val="20"/>
        </w:rPr>
      </w:pPr>
      <w:r>
        <w:rPr>
          <w:color w:val="262626"/>
          <w:kern w:val="36"/>
          <w:sz w:val="20"/>
          <w:szCs w:val="20"/>
          <w:lang w:eastAsia="nl-NL"/>
        </w:rPr>
        <w:tab/>
      </w:r>
      <w:r>
        <w:rPr>
          <w:color w:val="262626"/>
          <w:kern w:val="36"/>
          <w:sz w:val="20"/>
          <w:szCs w:val="20"/>
          <w:lang w:eastAsia="nl-NL"/>
        </w:rPr>
        <w:tab/>
      </w:r>
      <w:r>
        <w:rPr>
          <w:color w:val="262626"/>
          <w:kern w:val="36"/>
          <w:sz w:val="20"/>
          <w:szCs w:val="20"/>
          <w:lang w:eastAsia="nl-NL"/>
        </w:rPr>
        <w:tab/>
      </w:r>
      <w:r>
        <w:rPr>
          <w:color w:val="262626"/>
          <w:kern w:val="36"/>
          <w:sz w:val="20"/>
          <w:szCs w:val="20"/>
          <w:lang w:eastAsia="nl-NL"/>
        </w:rPr>
        <w:tab/>
      </w:r>
      <w:r>
        <w:rPr>
          <w:color w:val="262626"/>
          <w:kern w:val="36"/>
          <w:sz w:val="20"/>
          <w:szCs w:val="20"/>
          <w:lang w:eastAsia="nl-NL"/>
        </w:rPr>
        <w:tab/>
      </w:r>
      <w:r>
        <w:rPr>
          <w:color w:val="262626"/>
          <w:kern w:val="36"/>
          <w:sz w:val="20"/>
          <w:szCs w:val="20"/>
          <w:lang w:eastAsia="nl-NL"/>
        </w:rPr>
        <w:tab/>
      </w:r>
      <w:r>
        <w:rPr>
          <w:color w:val="262626"/>
          <w:kern w:val="36"/>
          <w:sz w:val="20"/>
          <w:szCs w:val="20"/>
          <w:lang w:eastAsia="nl-NL"/>
        </w:rPr>
        <w:tab/>
      </w:r>
      <w:r>
        <w:rPr>
          <w:color w:val="262626"/>
          <w:kern w:val="36"/>
          <w:sz w:val="20"/>
          <w:szCs w:val="20"/>
          <w:lang w:eastAsia="nl-NL"/>
        </w:rPr>
        <w:tab/>
        <w:t>Jakob van Oldenrijk</w:t>
      </w:r>
      <w:r w:rsidR="00FA4DB1" w:rsidRPr="00B36752">
        <w:rPr>
          <w:color w:val="262626"/>
          <w:kern w:val="36"/>
          <w:sz w:val="20"/>
          <w:szCs w:val="20"/>
          <w:lang w:eastAsia="nl-NL"/>
        </w:rPr>
        <w:tab/>
      </w:r>
      <w:r w:rsidR="00B36752">
        <w:rPr>
          <w:color w:val="262626"/>
          <w:kern w:val="36"/>
          <w:sz w:val="20"/>
          <w:szCs w:val="20"/>
          <w:lang w:eastAsia="nl-NL"/>
        </w:rPr>
        <w:tab/>
      </w:r>
      <w:r w:rsidR="00B36752">
        <w:rPr>
          <w:color w:val="262626"/>
          <w:kern w:val="36"/>
          <w:sz w:val="20"/>
          <w:szCs w:val="20"/>
          <w:lang w:eastAsia="nl-NL"/>
        </w:rPr>
        <w:tab/>
      </w:r>
      <w:r w:rsidR="00B36752">
        <w:rPr>
          <w:color w:val="262626"/>
          <w:kern w:val="36"/>
          <w:sz w:val="20"/>
          <w:szCs w:val="20"/>
          <w:lang w:eastAsia="nl-NL"/>
        </w:rPr>
        <w:tab/>
      </w:r>
      <w:r w:rsidR="00B36752">
        <w:rPr>
          <w:color w:val="262626"/>
          <w:kern w:val="36"/>
          <w:sz w:val="20"/>
          <w:szCs w:val="20"/>
          <w:lang w:eastAsia="nl-NL"/>
        </w:rPr>
        <w:tab/>
      </w:r>
      <w:r w:rsidR="00543DEA" w:rsidRPr="004E41F4">
        <w:rPr>
          <w:color w:val="262626"/>
          <w:kern w:val="36"/>
          <w:sz w:val="20"/>
          <w:szCs w:val="20"/>
          <w:lang w:eastAsia="nl-NL"/>
        </w:rPr>
        <w:tab/>
      </w:r>
    </w:p>
    <w:p w:rsidR="00694210" w:rsidRDefault="001500BA" w:rsidP="00383747">
      <w:pPr>
        <w:spacing w:before="81" w:line="203" w:lineRule="atLeast"/>
        <w:outlineLvl w:val="1"/>
        <w:rPr>
          <w:color w:val="262626"/>
          <w:kern w:val="36"/>
          <w:sz w:val="20"/>
          <w:szCs w:val="20"/>
          <w:lang w:eastAsia="nl-NL"/>
        </w:rPr>
      </w:pPr>
      <w:proofErr w:type="spellStart"/>
      <w:r w:rsidRPr="00195E19">
        <w:rPr>
          <w:color w:val="262626"/>
          <w:kern w:val="36"/>
          <w:sz w:val="20"/>
          <w:szCs w:val="20"/>
          <w:lang w:eastAsia="nl-NL"/>
        </w:rPr>
        <w:t>Casuistiek</w:t>
      </w:r>
      <w:proofErr w:type="spellEnd"/>
      <w:r w:rsidRPr="00195E19">
        <w:rPr>
          <w:color w:val="262626"/>
          <w:kern w:val="36"/>
          <w:sz w:val="20"/>
          <w:szCs w:val="20"/>
          <w:lang w:eastAsia="nl-NL"/>
        </w:rPr>
        <w:t>:</w:t>
      </w:r>
      <w:r w:rsidRPr="00195E19">
        <w:rPr>
          <w:color w:val="262626"/>
          <w:kern w:val="36"/>
          <w:sz w:val="20"/>
          <w:szCs w:val="20"/>
          <w:lang w:eastAsia="nl-NL"/>
        </w:rPr>
        <w:tab/>
        <w:t>Worst/best cases</w:t>
      </w:r>
      <w:r w:rsidR="00543DEA" w:rsidRPr="00195E19">
        <w:rPr>
          <w:color w:val="262626"/>
          <w:kern w:val="36"/>
          <w:sz w:val="20"/>
          <w:szCs w:val="20"/>
          <w:lang w:eastAsia="nl-NL"/>
        </w:rPr>
        <w:tab/>
      </w:r>
      <w:r w:rsidR="00543DEA" w:rsidRPr="00195E19">
        <w:rPr>
          <w:color w:val="262626"/>
          <w:kern w:val="36"/>
          <w:sz w:val="20"/>
          <w:szCs w:val="20"/>
          <w:lang w:eastAsia="nl-NL"/>
        </w:rPr>
        <w:tab/>
      </w:r>
      <w:r w:rsidR="00543DEA" w:rsidRPr="00195E19">
        <w:rPr>
          <w:color w:val="262626"/>
          <w:kern w:val="36"/>
          <w:sz w:val="20"/>
          <w:szCs w:val="20"/>
          <w:lang w:eastAsia="nl-NL"/>
        </w:rPr>
        <w:tab/>
      </w:r>
      <w:r w:rsidR="00543DEA" w:rsidRPr="00195E19">
        <w:rPr>
          <w:color w:val="262626"/>
          <w:kern w:val="36"/>
          <w:sz w:val="20"/>
          <w:szCs w:val="20"/>
          <w:lang w:eastAsia="nl-NL"/>
        </w:rPr>
        <w:tab/>
      </w:r>
      <w:r w:rsidR="006102F7">
        <w:rPr>
          <w:color w:val="262626"/>
          <w:kern w:val="36"/>
          <w:sz w:val="20"/>
          <w:szCs w:val="20"/>
          <w:lang w:eastAsia="nl-NL"/>
        </w:rPr>
        <w:tab/>
      </w:r>
      <w:r w:rsidR="00543DEA" w:rsidRPr="00195E19">
        <w:rPr>
          <w:color w:val="262626"/>
          <w:kern w:val="36"/>
          <w:sz w:val="20"/>
          <w:szCs w:val="20"/>
          <w:lang w:eastAsia="nl-NL"/>
        </w:rPr>
        <w:t>Allen</w:t>
      </w:r>
    </w:p>
    <w:p w:rsidR="00E4639D" w:rsidRPr="00195E19" w:rsidRDefault="00E4639D" w:rsidP="00383747">
      <w:pPr>
        <w:spacing w:before="81" w:line="203" w:lineRule="atLeast"/>
        <w:outlineLvl w:val="1"/>
        <w:rPr>
          <w:color w:val="262626"/>
          <w:kern w:val="36"/>
          <w:sz w:val="20"/>
          <w:szCs w:val="20"/>
          <w:lang w:eastAsia="nl-NL"/>
        </w:rPr>
      </w:pPr>
    </w:p>
    <w:p w:rsidR="00E4639D" w:rsidRPr="00195E19" w:rsidRDefault="00694210" w:rsidP="00383747">
      <w:pPr>
        <w:spacing w:before="81" w:line="203" w:lineRule="atLeast"/>
        <w:outlineLvl w:val="1"/>
        <w:rPr>
          <w:color w:val="262626"/>
          <w:kern w:val="36"/>
          <w:sz w:val="20"/>
          <w:szCs w:val="20"/>
          <w:lang w:eastAsia="nl-NL"/>
        </w:rPr>
      </w:pPr>
      <w:r w:rsidRPr="00195E19">
        <w:rPr>
          <w:color w:val="262626"/>
          <w:kern w:val="36"/>
          <w:sz w:val="20"/>
          <w:szCs w:val="20"/>
          <w:lang w:eastAsia="nl-NL"/>
        </w:rPr>
        <w:t xml:space="preserve">We hopen jullie </w:t>
      </w:r>
      <w:r w:rsidR="000015E5" w:rsidRPr="00195E19">
        <w:rPr>
          <w:color w:val="262626"/>
          <w:kern w:val="36"/>
          <w:sz w:val="20"/>
          <w:szCs w:val="20"/>
          <w:lang w:eastAsia="nl-NL"/>
        </w:rPr>
        <w:t>talrijk</w:t>
      </w:r>
      <w:r w:rsidRPr="00195E19">
        <w:rPr>
          <w:color w:val="262626"/>
          <w:kern w:val="36"/>
          <w:sz w:val="20"/>
          <w:szCs w:val="20"/>
          <w:lang w:eastAsia="nl-NL"/>
        </w:rPr>
        <w:t xml:space="preserve"> te </w:t>
      </w:r>
      <w:r w:rsidR="008E66F6">
        <w:rPr>
          <w:color w:val="262626"/>
          <w:kern w:val="36"/>
          <w:sz w:val="20"/>
          <w:szCs w:val="20"/>
          <w:lang w:eastAsia="nl-NL"/>
        </w:rPr>
        <w:t xml:space="preserve">mogen ontmoeten online </w:t>
      </w:r>
      <w:r w:rsidR="00614593">
        <w:rPr>
          <w:color w:val="262626"/>
          <w:kern w:val="36"/>
          <w:sz w:val="20"/>
          <w:szCs w:val="20"/>
          <w:lang w:eastAsia="nl-NL"/>
        </w:rPr>
        <w:t xml:space="preserve">op </w:t>
      </w:r>
      <w:r w:rsidR="008E66F6">
        <w:rPr>
          <w:color w:val="262626"/>
          <w:kern w:val="36"/>
          <w:sz w:val="20"/>
          <w:szCs w:val="20"/>
          <w:lang w:eastAsia="nl-NL"/>
        </w:rPr>
        <w:t>17 november</w:t>
      </w:r>
      <w:r w:rsidR="00614593">
        <w:rPr>
          <w:color w:val="262626"/>
          <w:kern w:val="36"/>
          <w:sz w:val="20"/>
          <w:szCs w:val="20"/>
          <w:lang w:eastAsia="nl-NL"/>
        </w:rPr>
        <w:t xml:space="preserve"> 2020</w:t>
      </w:r>
      <w:r w:rsidRPr="00195E19">
        <w:rPr>
          <w:color w:val="262626"/>
          <w:kern w:val="36"/>
          <w:sz w:val="20"/>
          <w:szCs w:val="20"/>
          <w:lang w:eastAsia="nl-NL"/>
        </w:rPr>
        <w:t>!</w:t>
      </w:r>
    </w:p>
    <w:p w:rsidR="00694210" w:rsidRPr="00195E19" w:rsidRDefault="00FA4DB1" w:rsidP="00383747">
      <w:pPr>
        <w:spacing w:before="81" w:line="203" w:lineRule="atLeast"/>
        <w:outlineLvl w:val="1"/>
        <w:rPr>
          <w:color w:val="262626"/>
          <w:kern w:val="36"/>
          <w:sz w:val="20"/>
          <w:szCs w:val="20"/>
          <w:lang w:eastAsia="nl-NL"/>
        </w:rPr>
      </w:pPr>
      <w:r w:rsidRPr="00195E19">
        <w:rPr>
          <w:color w:val="262626"/>
          <w:kern w:val="36"/>
          <w:sz w:val="20"/>
          <w:szCs w:val="20"/>
          <w:lang w:eastAsia="nl-NL"/>
        </w:rPr>
        <w:t>René ten Broeke,</w:t>
      </w:r>
      <w:r w:rsidRPr="00195E19">
        <w:rPr>
          <w:color w:val="262626"/>
          <w:kern w:val="36"/>
          <w:sz w:val="20"/>
          <w:szCs w:val="20"/>
          <w:lang w:eastAsia="nl-NL"/>
        </w:rPr>
        <w:tab/>
      </w:r>
      <w:r w:rsidRPr="00195E19">
        <w:rPr>
          <w:color w:val="262626"/>
          <w:kern w:val="36"/>
          <w:sz w:val="20"/>
          <w:szCs w:val="20"/>
          <w:lang w:eastAsia="nl-NL"/>
        </w:rPr>
        <w:tab/>
      </w:r>
      <w:r w:rsidRPr="00195E19">
        <w:rPr>
          <w:color w:val="262626"/>
          <w:kern w:val="36"/>
          <w:sz w:val="20"/>
          <w:szCs w:val="20"/>
          <w:lang w:eastAsia="nl-NL"/>
        </w:rPr>
        <w:tab/>
      </w:r>
      <w:r w:rsidRPr="00195E19">
        <w:rPr>
          <w:color w:val="262626"/>
          <w:kern w:val="36"/>
          <w:sz w:val="20"/>
          <w:szCs w:val="20"/>
          <w:lang w:eastAsia="nl-NL"/>
        </w:rPr>
        <w:tab/>
      </w:r>
      <w:r w:rsidRPr="00195E19">
        <w:rPr>
          <w:color w:val="262626"/>
          <w:kern w:val="36"/>
          <w:sz w:val="20"/>
          <w:szCs w:val="20"/>
          <w:lang w:eastAsia="nl-NL"/>
        </w:rPr>
        <w:tab/>
      </w:r>
      <w:r w:rsidRPr="00195E19">
        <w:rPr>
          <w:color w:val="262626"/>
          <w:kern w:val="36"/>
          <w:sz w:val="20"/>
          <w:szCs w:val="20"/>
          <w:lang w:eastAsia="nl-NL"/>
        </w:rPr>
        <w:tab/>
      </w:r>
      <w:r w:rsidRPr="00195E19">
        <w:rPr>
          <w:color w:val="262626"/>
          <w:kern w:val="36"/>
          <w:sz w:val="20"/>
          <w:szCs w:val="20"/>
          <w:lang w:eastAsia="nl-NL"/>
        </w:rPr>
        <w:tab/>
      </w:r>
      <w:r w:rsidR="00694210" w:rsidRPr="00195E19">
        <w:rPr>
          <w:color w:val="262626"/>
          <w:kern w:val="36"/>
          <w:sz w:val="20"/>
          <w:szCs w:val="20"/>
          <w:lang w:eastAsia="nl-NL"/>
        </w:rPr>
        <w:t>Matthias Schafroth,</w:t>
      </w:r>
    </w:p>
    <w:p w:rsidR="00415246" w:rsidRPr="00195E19" w:rsidRDefault="00694210" w:rsidP="00383747">
      <w:pPr>
        <w:spacing w:before="81" w:line="203" w:lineRule="atLeast"/>
        <w:outlineLvl w:val="1"/>
        <w:rPr>
          <w:color w:val="262626"/>
          <w:kern w:val="36"/>
          <w:sz w:val="20"/>
          <w:szCs w:val="20"/>
          <w:lang w:eastAsia="nl-NL"/>
        </w:rPr>
      </w:pPr>
      <w:r w:rsidRPr="00195E19">
        <w:rPr>
          <w:color w:val="262626"/>
          <w:kern w:val="36"/>
          <w:sz w:val="20"/>
          <w:szCs w:val="20"/>
          <w:lang w:eastAsia="nl-NL"/>
        </w:rPr>
        <w:t>Voor</w:t>
      </w:r>
      <w:r w:rsidR="00543DEA" w:rsidRPr="00195E19">
        <w:rPr>
          <w:color w:val="262626"/>
          <w:kern w:val="36"/>
          <w:sz w:val="20"/>
          <w:szCs w:val="20"/>
          <w:lang w:eastAsia="nl-NL"/>
        </w:rPr>
        <w:t>zitter DHS</w:t>
      </w:r>
      <w:r w:rsidR="00543DEA" w:rsidRPr="00195E19">
        <w:rPr>
          <w:color w:val="262626"/>
          <w:kern w:val="36"/>
          <w:sz w:val="20"/>
          <w:szCs w:val="20"/>
          <w:lang w:eastAsia="nl-NL"/>
        </w:rPr>
        <w:tab/>
      </w:r>
      <w:r w:rsidR="00543DEA" w:rsidRPr="00195E19">
        <w:rPr>
          <w:color w:val="262626"/>
          <w:kern w:val="36"/>
          <w:sz w:val="20"/>
          <w:szCs w:val="20"/>
          <w:lang w:eastAsia="nl-NL"/>
        </w:rPr>
        <w:tab/>
      </w:r>
      <w:r w:rsidR="00543DEA" w:rsidRPr="00195E19">
        <w:rPr>
          <w:color w:val="262626"/>
          <w:kern w:val="36"/>
          <w:sz w:val="20"/>
          <w:szCs w:val="20"/>
          <w:lang w:eastAsia="nl-NL"/>
        </w:rPr>
        <w:tab/>
      </w:r>
      <w:r w:rsidR="00543DEA" w:rsidRPr="00195E19">
        <w:rPr>
          <w:color w:val="262626"/>
          <w:kern w:val="36"/>
          <w:sz w:val="20"/>
          <w:szCs w:val="20"/>
          <w:lang w:eastAsia="nl-NL"/>
        </w:rPr>
        <w:tab/>
      </w:r>
      <w:r w:rsidR="00543DEA" w:rsidRPr="00195E19">
        <w:rPr>
          <w:color w:val="262626"/>
          <w:kern w:val="36"/>
          <w:sz w:val="20"/>
          <w:szCs w:val="20"/>
          <w:lang w:eastAsia="nl-NL"/>
        </w:rPr>
        <w:tab/>
      </w:r>
      <w:r w:rsidR="00543DEA" w:rsidRPr="00195E19">
        <w:rPr>
          <w:color w:val="262626"/>
          <w:kern w:val="36"/>
          <w:sz w:val="20"/>
          <w:szCs w:val="20"/>
          <w:lang w:eastAsia="nl-NL"/>
        </w:rPr>
        <w:tab/>
      </w:r>
      <w:r w:rsidR="00543DEA" w:rsidRPr="00195E19">
        <w:rPr>
          <w:color w:val="262626"/>
          <w:kern w:val="36"/>
          <w:sz w:val="20"/>
          <w:szCs w:val="20"/>
          <w:lang w:eastAsia="nl-NL"/>
        </w:rPr>
        <w:tab/>
        <w:t>Secretaris DHS</w:t>
      </w:r>
    </w:p>
    <w:p w:rsidR="001500BA" w:rsidRPr="00195E19" w:rsidRDefault="00415246" w:rsidP="00383747">
      <w:pPr>
        <w:rPr>
          <w:sz w:val="20"/>
          <w:szCs w:val="20"/>
        </w:rPr>
      </w:pPr>
      <w:r w:rsidRPr="00195E19">
        <w:rPr>
          <w:sz w:val="20"/>
          <w:szCs w:val="20"/>
        </w:rPr>
        <w:t xml:space="preserve">Programma:   </w:t>
      </w:r>
    </w:p>
    <w:p w:rsidR="00415246" w:rsidRPr="00195E19" w:rsidRDefault="001500BA" w:rsidP="00383747">
      <w:pPr>
        <w:rPr>
          <w:sz w:val="20"/>
          <w:szCs w:val="20"/>
        </w:rPr>
      </w:pPr>
      <w:r w:rsidRPr="00195E19">
        <w:rPr>
          <w:sz w:val="20"/>
          <w:szCs w:val="20"/>
        </w:rPr>
        <w:t>18</w:t>
      </w:r>
      <w:r w:rsidR="006134FB" w:rsidRPr="00195E19">
        <w:rPr>
          <w:sz w:val="20"/>
          <w:szCs w:val="20"/>
        </w:rPr>
        <w:t>.3</w:t>
      </w:r>
      <w:r w:rsidR="00415246" w:rsidRPr="00195E19">
        <w:rPr>
          <w:sz w:val="20"/>
          <w:szCs w:val="20"/>
        </w:rPr>
        <w:t>0</w:t>
      </w:r>
      <w:r w:rsidR="00415246" w:rsidRPr="00195E19">
        <w:rPr>
          <w:sz w:val="20"/>
          <w:szCs w:val="20"/>
        </w:rPr>
        <w:tab/>
        <w:t>Introductie</w:t>
      </w:r>
      <w:r w:rsidR="00415246" w:rsidRPr="00195E19">
        <w:rPr>
          <w:sz w:val="20"/>
          <w:szCs w:val="20"/>
        </w:rPr>
        <w:tab/>
      </w:r>
      <w:r w:rsidR="00415246" w:rsidRPr="00195E19">
        <w:rPr>
          <w:sz w:val="20"/>
          <w:szCs w:val="20"/>
        </w:rPr>
        <w:tab/>
      </w:r>
      <w:r w:rsidR="00415246" w:rsidRPr="00195E19">
        <w:rPr>
          <w:sz w:val="20"/>
          <w:szCs w:val="20"/>
        </w:rPr>
        <w:tab/>
      </w:r>
      <w:r w:rsidR="006102F7">
        <w:rPr>
          <w:sz w:val="20"/>
          <w:szCs w:val="20"/>
        </w:rPr>
        <w:tab/>
      </w:r>
      <w:r w:rsidR="006102F7">
        <w:rPr>
          <w:sz w:val="20"/>
          <w:szCs w:val="20"/>
        </w:rPr>
        <w:tab/>
      </w:r>
      <w:r w:rsidR="006102F7">
        <w:rPr>
          <w:sz w:val="20"/>
          <w:szCs w:val="20"/>
        </w:rPr>
        <w:tab/>
      </w:r>
      <w:r w:rsidRPr="00195E19">
        <w:rPr>
          <w:sz w:val="20"/>
          <w:szCs w:val="20"/>
        </w:rPr>
        <w:t>René ten Broeke</w:t>
      </w:r>
      <w:r w:rsidR="00415246" w:rsidRPr="00195E19">
        <w:rPr>
          <w:sz w:val="20"/>
          <w:szCs w:val="20"/>
        </w:rPr>
        <w:tab/>
      </w:r>
      <w:r w:rsidR="00415246" w:rsidRPr="00195E19">
        <w:rPr>
          <w:sz w:val="20"/>
          <w:szCs w:val="20"/>
        </w:rPr>
        <w:tab/>
      </w:r>
      <w:r w:rsidR="00415246" w:rsidRPr="00195E19">
        <w:rPr>
          <w:sz w:val="20"/>
          <w:szCs w:val="20"/>
        </w:rPr>
        <w:tab/>
      </w:r>
    </w:p>
    <w:p w:rsidR="00415246" w:rsidRPr="004E41F4" w:rsidRDefault="001500BA" w:rsidP="006251E3">
      <w:pPr>
        <w:rPr>
          <w:sz w:val="20"/>
          <w:szCs w:val="20"/>
        </w:rPr>
      </w:pPr>
      <w:r w:rsidRPr="004E41F4">
        <w:rPr>
          <w:sz w:val="20"/>
          <w:szCs w:val="20"/>
        </w:rPr>
        <w:t>18</w:t>
      </w:r>
      <w:r w:rsidR="006134FB" w:rsidRPr="004E41F4">
        <w:rPr>
          <w:sz w:val="20"/>
          <w:szCs w:val="20"/>
        </w:rPr>
        <w:t>.4</w:t>
      </w:r>
      <w:r w:rsidR="00415246" w:rsidRPr="004E41F4">
        <w:rPr>
          <w:sz w:val="20"/>
          <w:szCs w:val="20"/>
        </w:rPr>
        <w:t>0</w:t>
      </w:r>
      <w:r w:rsidR="00415246" w:rsidRPr="004E41F4">
        <w:rPr>
          <w:sz w:val="20"/>
          <w:szCs w:val="20"/>
        </w:rPr>
        <w:tab/>
      </w:r>
      <w:proofErr w:type="spellStart"/>
      <w:r w:rsidRPr="004E41F4">
        <w:rPr>
          <w:sz w:val="20"/>
          <w:szCs w:val="20"/>
        </w:rPr>
        <w:t>Key</w:t>
      </w:r>
      <w:proofErr w:type="spellEnd"/>
      <w:r w:rsidRPr="004E41F4">
        <w:rPr>
          <w:sz w:val="20"/>
          <w:szCs w:val="20"/>
        </w:rPr>
        <w:t xml:space="preserve"> </w:t>
      </w:r>
      <w:proofErr w:type="spellStart"/>
      <w:r w:rsidRPr="004E41F4">
        <w:rPr>
          <w:sz w:val="20"/>
          <w:szCs w:val="20"/>
        </w:rPr>
        <w:t>note</w:t>
      </w:r>
      <w:proofErr w:type="spellEnd"/>
      <w:r w:rsidRPr="004E41F4">
        <w:rPr>
          <w:sz w:val="20"/>
          <w:szCs w:val="20"/>
        </w:rPr>
        <w:tab/>
      </w:r>
      <w:r w:rsidR="00415246" w:rsidRPr="004E41F4">
        <w:rPr>
          <w:sz w:val="20"/>
          <w:szCs w:val="20"/>
        </w:rPr>
        <w:tab/>
      </w:r>
      <w:r w:rsidR="00415246" w:rsidRPr="004E41F4">
        <w:rPr>
          <w:sz w:val="20"/>
          <w:szCs w:val="20"/>
        </w:rPr>
        <w:tab/>
      </w:r>
      <w:r w:rsidR="006102F7" w:rsidRPr="004E41F4">
        <w:rPr>
          <w:sz w:val="20"/>
          <w:szCs w:val="20"/>
        </w:rPr>
        <w:tab/>
      </w:r>
      <w:r w:rsidR="006102F7" w:rsidRPr="004E41F4">
        <w:rPr>
          <w:sz w:val="20"/>
          <w:szCs w:val="20"/>
        </w:rPr>
        <w:tab/>
      </w:r>
      <w:r w:rsidR="006102F7" w:rsidRPr="004E41F4">
        <w:rPr>
          <w:sz w:val="20"/>
          <w:szCs w:val="20"/>
        </w:rPr>
        <w:tab/>
      </w:r>
      <w:r w:rsidR="00614593">
        <w:rPr>
          <w:sz w:val="20"/>
          <w:szCs w:val="20"/>
        </w:rPr>
        <w:t>Jakob van Oldenrijk, Rotterdam</w:t>
      </w:r>
    </w:p>
    <w:p w:rsidR="00415246" w:rsidRPr="00614593" w:rsidRDefault="00415246" w:rsidP="003C72E4">
      <w:pPr>
        <w:rPr>
          <w:sz w:val="20"/>
          <w:szCs w:val="20"/>
          <w:lang w:val="en-US"/>
        </w:rPr>
      </w:pPr>
      <w:r w:rsidRPr="00614593">
        <w:rPr>
          <w:sz w:val="20"/>
          <w:szCs w:val="20"/>
          <w:lang w:val="en-US"/>
        </w:rPr>
        <w:t>19</w:t>
      </w:r>
      <w:r w:rsidR="00543DEA" w:rsidRPr="00614593">
        <w:rPr>
          <w:sz w:val="20"/>
          <w:szCs w:val="20"/>
          <w:lang w:val="en-US"/>
        </w:rPr>
        <w:t>.10</w:t>
      </w:r>
      <w:r w:rsidRPr="00614593">
        <w:rPr>
          <w:sz w:val="20"/>
          <w:szCs w:val="20"/>
          <w:lang w:val="en-US"/>
        </w:rPr>
        <w:tab/>
      </w:r>
      <w:r w:rsidR="001500BA" w:rsidRPr="00614593">
        <w:rPr>
          <w:sz w:val="20"/>
          <w:szCs w:val="20"/>
          <w:lang w:val="en-US"/>
        </w:rPr>
        <w:t xml:space="preserve">Worst/best cases, </w:t>
      </w:r>
      <w:proofErr w:type="spellStart"/>
      <w:r w:rsidR="001500BA" w:rsidRPr="00614593">
        <w:rPr>
          <w:sz w:val="20"/>
          <w:szCs w:val="20"/>
          <w:lang w:val="en-US"/>
        </w:rPr>
        <w:t>deel</w:t>
      </w:r>
      <w:proofErr w:type="spellEnd"/>
      <w:r w:rsidR="001500BA" w:rsidRPr="00614593">
        <w:rPr>
          <w:sz w:val="20"/>
          <w:szCs w:val="20"/>
          <w:lang w:val="en-US"/>
        </w:rPr>
        <w:t xml:space="preserve"> I</w:t>
      </w:r>
      <w:r w:rsidR="001500BA" w:rsidRPr="00614593">
        <w:rPr>
          <w:sz w:val="20"/>
          <w:szCs w:val="20"/>
          <w:lang w:val="en-US"/>
        </w:rPr>
        <w:tab/>
      </w:r>
      <w:r w:rsidR="006102F7" w:rsidRPr="00614593">
        <w:rPr>
          <w:sz w:val="20"/>
          <w:szCs w:val="20"/>
          <w:lang w:val="en-US"/>
        </w:rPr>
        <w:tab/>
      </w:r>
      <w:r w:rsidR="006102F7" w:rsidRPr="00614593">
        <w:rPr>
          <w:sz w:val="20"/>
          <w:szCs w:val="20"/>
          <w:lang w:val="en-US"/>
        </w:rPr>
        <w:tab/>
      </w:r>
      <w:r w:rsidR="006102F7" w:rsidRPr="00614593">
        <w:rPr>
          <w:sz w:val="20"/>
          <w:szCs w:val="20"/>
          <w:lang w:val="en-US"/>
        </w:rPr>
        <w:tab/>
      </w:r>
      <w:r w:rsidR="006102F7" w:rsidRPr="00614593">
        <w:rPr>
          <w:sz w:val="20"/>
          <w:szCs w:val="20"/>
          <w:lang w:val="en-US"/>
        </w:rPr>
        <w:tab/>
      </w:r>
      <w:r w:rsidR="00B36752" w:rsidRPr="00614593">
        <w:rPr>
          <w:sz w:val="20"/>
          <w:szCs w:val="20"/>
          <w:lang w:val="en-US"/>
        </w:rPr>
        <w:t xml:space="preserve">Moderator: </w:t>
      </w:r>
      <w:r w:rsidR="00614593" w:rsidRPr="00614593">
        <w:rPr>
          <w:sz w:val="20"/>
          <w:szCs w:val="20"/>
          <w:lang w:val="en-US"/>
        </w:rPr>
        <w:t>Matthijs Somford</w:t>
      </w:r>
      <w:r w:rsidRPr="00614593">
        <w:rPr>
          <w:sz w:val="20"/>
          <w:szCs w:val="20"/>
          <w:lang w:val="en-US"/>
        </w:rPr>
        <w:t xml:space="preserve">   </w:t>
      </w:r>
    </w:p>
    <w:p w:rsidR="001500BA" w:rsidRPr="00195E19" w:rsidRDefault="001500BA" w:rsidP="003C72E4">
      <w:pPr>
        <w:rPr>
          <w:sz w:val="20"/>
          <w:szCs w:val="20"/>
        </w:rPr>
      </w:pPr>
      <w:r w:rsidRPr="00195E19">
        <w:rPr>
          <w:sz w:val="20"/>
          <w:szCs w:val="20"/>
        </w:rPr>
        <w:t>19.45</w:t>
      </w:r>
      <w:r w:rsidR="00415246" w:rsidRPr="00195E19">
        <w:rPr>
          <w:sz w:val="20"/>
          <w:szCs w:val="20"/>
        </w:rPr>
        <w:tab/>
      </w:r>
      <w:r w:rsidRPr="00195E19">
        <w:rPr>
          <w:sz w:val="20"/>
          <w:szCs w:val="20"/>
        </w:rPr>
        <w:t>Pauze/koffie</w:t>
      </w:r>
      <w:r w:rsidR="008E66F6">
        <w:rPr>
          <w:sz w:val="20"/>
          <w:szCs w:val="20"/>
        </w:rPr>
        <w:t>/gebak/diner</w:t>
      </w:r>
      <w:r w:rsidR="008E66F6">
        <w:rPr>
          <w:sz w:val="20"/>
          <w:szCs w:val="20"/>
        </w:rPr>
        <w:tab/>
      </w:r>
      <w:r w:rsidR="008E66F6">
        <w:rPr>
          <w:sz w:val="20"/>
          <w:szCs w:val="20"/>
        </w:rPr>
        <w:tab/>
      </w:r>
      <w:r w:rsidR="008E66F6">
        <w:rPr>
          <w:sz w:val="20"/>
          <w:szCs w:val="20"/>
        </w:rPr>
        <w:tab/>
      </w:r>
      <w:r w:rsidR="008E66F6">
        <w:rPr>
          <w:sz w:val="20"/>
          <w:szCs w:val="20"/>
        </w:rPr>
        <w:tab/>
      </w:r>
      <w:r w:rsidR="008E66F6">
        <w:rPr>
          <w:sz w:val="20"/>
          <w:szCs w:val="20"/>
        </w:rPr>
        <w:tab/>
        <w:t>Zelf is de man!</w:t>
      </w:r>
    </w:p>
    <w:p w:rsidR="00415246" w:rsidRPr="000E10FC" w:rsidRDefault="001500BA" w:rsidP="003C72E4">
      <w:pPr>
        <w:rPr>
          <w:sz w:val="20"/>
          <w:szCs w:val="20"/>
        </w:rPr>
      </w:pPr>
      <w:r w:rsidRPr="000E10FC">
        <w:rPr>
          <w:sz w:val="20"/>
          <w:szCs w:val="20"/>
        </w:rPr>
        <w:t>20.00</w:t>
      </w:r>
      <w:r w:rsidRPr="000E10FC">
        <w:rPr>
          <w:sz w:val="20"/>
          <w:szCs w:val="20"/>
        </w:rPr>
        <w:tab/>
        <w:t>Worst/best cases, deel II</w:t>
      </w:r>
      <w:r w:rsidRPr="000E10FC">
        <w:rPr>
          <w:sz w:val="20"/>
          <w:szCs w:val="20"/>
        </w:rPr>
        <w:tab/>
      </w:r>
      <w:r w:rsidR="006102F7" w:rsidRPr="000E10FC">
        <w:rPr>
          <w:sz w:val="20"/>
          <w:szCs w:val="20"/>
        </w:rPr>
        <w:tab/>
      </w:r>
      <w:r w:rsidR="006102F7" w:rsidRPr="000E10FC">
        <w:rPr>
          <w:sz w:val="20"/>
          <w:szCs w:val="20"/>
        </w:rPr>
        <w:tab/>
      </w:r>
      <w:r w:rsidR="006102F7" w:rsidRPr="000E10FC">
        <w:rPr>
          <w:sz w:val="20"/>
          <w:szCs w:val="20"/>
        </w:rPr>
        <w:tab/>
      </w:r>
      <w:r w:rsidR="006102F7" w:rsidRPr="000E10FC">
        <w:rPr>
          <w:sz w:val="20"/>
          <w:szCs w:val="20"/>
        </w:rPr>
        <w:tab/>
      </w:r>
      <w:r w:rsidRPr="000E10FC">
        <w:rPr>
          <w:sz w:val="20"/>
          <w:szCs w:val="20"/>
        </w:rPr>
        <w:t xml:space="preserve">Moderator: </w:t>
      </w:r>
      <w:proofErr w:type="spellStart"/>
      <w:r w:rsidR="00614593" w:rsidRPr="000E10FC">
        <w:rPr>
          <w:sz w:val="20"/>
          <w:szCs w:val="20"/>
        </w:rPr>
        <w:t>Weird</w:t>
      </w:r>
      <w:proofErr w:type="spellEnd"/>
      <w:r w:rsidR="00614593" w:rsidRPr="000E10FC">
        <w:rPr>
          <w:sz w:val="20"/>
          <w:szCs w:val="20"/>
        </w:rPr>
        <w:t xml:space="preserve"> Zijlstra</w:t>
      </w:r>
    </w:p>
    <w:p w:rsidR="00415246" w:rsidRPr="00195E19" w:rsidRDefault="00415246" w:rsidP="003C72E4">
      <w:pPr>
        <w:rPr>
          <w:sz w:val="20"/>
          <w:szCs w:val="20"/>
        </w:rPr>
      </w:pPr>
    </w:p>
    <w:p w:rsidR="00415246" w:rsidRPr="00195E19" w:rsidRDefault="00415246" w:rsidP="003C72E4">
      <w:pPr>
        <w:rPr>
          <w:sz w:val="20"/>
          <w:szCs w:val="20"/>
        </w:rPr>
      </w:pPr>
      <w:r w:rsidRPr="00195E19">
        <w:rPr>
          <w:sz w:val="20"/>
          <w:szCs w:val="20"/>
        </w:rPr>
        <w:t xml:space="preserve">Kosten: </w:t>
      </w:r>
      <w:r w:rsidRPr="00195E19">
        <w:rPr>
          <w:sz w:val="20"/>
          <w:szCs w:val="20"/>
        </w:rPr>
        <w:tab/>
      </w:r>
      <w:r w:rsidRPr="00195E19">
        <w:rPr>
          <w:sz w:val="20"/>
          <w:szCs w:val="20"/>
        </w:rPr>
        <w:tab/>
      </w:r>
      <w:r w:rsidRPr="00195E19">
        <w:rPr>
          <w:sz w:val="20"/>
          <w:szCs w:val="20"/>
        </w:rPr>
        <w:tab/>
      </w:r>
      <w:r w:rsidRPr="00195E19">
        <w:rPr>
          <w:sz w:val="20"/>
          <w:szCs w:val="20"/>
        </w:rPr>
        <w:tab/>
      </w:r>
      <w:r w:rsidR="006102F7">
        <w:rPr>
          <w:sz w:val="20"/>
          <w:szCs w:val="20"/>
        </w:rPr>
        <w:tab/>
      </w:r>
      <w:r w:rsidR="006102F7">
        <w:rPr>
          <w:sz w:val="20"/>
          <w:szCs w:val="20"/>
        </w:rPr>
        <w:tab/>
      </w:r>
      <w:r w:rsidR="006102F7">
        <w:rPr>
          <w:sz w:val="20"/>
          <w:szCs w:val="20"/>
        </w:rPr>
        <w:tab/>
      </w:r>
      <w:r w:rsidR="006102F7">
        <w:rPr>
          <w:sz w:val="20"/>
          <w:szCs w:val="20"/>
        </w:rPr>
        <w:tab/>
      </w:r>
      <w:r w:rsidRPr="00195E19">
        <w:rPr>
          <w:sz w:val="20"/>
          <w:szCs w:val="20"/>
        </w:rPr>
        <w:t>geen</w:t>
      </w:r>
    </w:p>
    <w:p w:rsidR="00415246" w:rsidRPr="00195E19" w:rsidRDefault="00415246" w:rsidP="003C72E4">
      <w:pPr>
        <w:rPr>
          <w:sz w:val="20"/>
          <w:szCs w:val="20"/>
        </w:rPr>
      </w:pPr>
    </w:p>
    <w:p w:rsidR="00415246" w:rsidRPr="00195E19" w:rsidRDefault="00415246" w:rsidP="003C72E4">
      <w:pPr>
        <w:rPr>
          <w:sz w:val="20"/>
          <w:szCs w:val="20"/>
        </w:rPr>
      </w:pPr>
      <w:r w:rsidRPr="00195E19">
        <w:rPr>
          <w:sz w:val="20"/>
          <w:szCs w:val="20"/>
        </w:rPr>
        <w:lastRenderedPageBreak/>
        <w:t>Accreditatie:</w:t>
      </w:r>
      <w:r w:rsidRPr="00195E19">
        <w:rPr>
          <w:sz w:val="20"/>
          <w:szCs w:val="20"/>
        </w:rPr>
        <w:tab/>
      </w:r>
      <w:r w:rsidRPr="00195E19">
        <w:rPr>
          <w:sz w:val="20"/>
          <w:szCs w:val="20"/>
        </w:rPr>
        <w:tab/>
      </w:r>
      <w:r w:rsidRPr="00195E19">
        <w:rPr>
          <w:sz w:val="20"/>
          <w:szCs w:val="20"/>
        </w:rPr>
        <w:tab/>
      </w:r>
      <w:r w:rsidRPr="00195E19">
        <w:rPr>
          <w:sz w:val="20"/>
          <w:szCs w:val="20"/>
        </w:rPr>
        <w:tab/>
      </w:r>
      <w:r w:rsidR="006102F7">
        <w:rPr>
          <w:sz w:val="20"/>
          <w:szCs w:val="20"/>
        </w:rPr>
        <w:tab/>
      </w:r>
      <w:r w:rsidR="006102F7">
        <w:rPr>
          <w:sz w:val="20"/>
          <w:szCs w:val="20"/>
        </w:rPr>
        <w:tab/>
      </w:r>
      <w:r w:rsidR="006102F7">
        <w:rPr>
          <w:sz w:val="20"/>
          <w:szCs w:val="20"/>
        </w:rPr>
        <w:tab/>
      </w:r>
      <w:r w:rsidRPr="00195E19">
        <w:rPr>
          <w:sz w:val="20"/>
          <w:szCs w:val="20"/>
        </w:rPr>
        <w:t>wordt aangevraagd, 3 Punten</w:t>
      </w:r>
    </w:p>
    <w:p w:rsidR="00415246" w:rsidRPr="00195E19" w:rsidRDefault="00415246" w:rsidP="003C72E4">
      <w:pPr>
        <w:rPr>
          <w:sz w:val="20"/>
          <w:szCs w:val="20"/>
        </w:rPr>
      </w:pPr>
    </w:p>
    <w:p w:rsidR="00415246" w:rsidRPr="00195E19" w:rsidRDefault="00415246" w:rsidP="003C72E4">
      <w:pPr>
        <w:rPr>
          <w:sz w:val="20"/>
          <w:szCs w:val="20"/>
        </w:rPr>
      </w:pPr>
      <w:r w:rsidRPr="00195E19">
        <w:rPr>
          <w:sz w:val="20"/>
          <w:szCs w:val="20"/>
        </w:rPr>
        <w:t>Praktische informatie:</w:t>
      </w:r>
    </w:p>
    <w:p w:rsidR="00415246" w:rsidRPr="00195E19" w:rsidRDefault="00415246" w:rsidP="003C72E4">
      <w:pPr>
        <w:rPr>
          <w:sz w:val="20"/>
          <w:szCs w:val="20"/>
        </w:rPr>
      </w:pPr>
      <w:r w:rsidRPr="00195E19">
        <w:rPr>
          <w:sz w:val="20"/>
          <w:szCs w:val="20"/>
        </w:rPr>
        <w:t xml:space="preserve">Een dergelijk symposium leeft van de inbreng van de deelnemers. Het wordt zeer op prijs gesteld als u een casus wilt presenteren. U wordt verzocht, als u een casus zou willen presenteren, dit bij de secretaris van de DHS (Matthias Schafroth  </w:t>
      </w:r>
      <w:hyperlink r:id="rId4" w:history="1">
        <w:r w:rsidR="003F0C67" w:rsidRPr="00FB0E78">
          <w:rPr>
            <w:rStyle w:val="Hyperlink"/>
            <w:rFonts w:cs="Calibri"/>
            <w:sz w:val="20"/>
            <w:szCs w:val="20"/>
          </w:rPr>
          <w:t>m.u.schafroth@amsterdamumc.nl</w:t>
        </w:r>
      </w:hyperlink>
      <w:r w:rsidRPr="00195E19">
        <w:rPr>
          <w:sz w:val="20"/>
          <w:szCs w:val="20"/>
        </w:rPr>
        <w:t xml:space="preserve"> ) aan te melden, dit </w:t>
      </w:r>
      <w:proofErr w:type="spellStart"/>
      <w:r w:rsidRPr="00195E19">
        <w:rPr>
          <w:sz w:val="20"/>
          <w:szCs w:val="20"/>
        </w:rPr>
        <w:t>ivm</w:t>
      </w:r>
      <w:proofErr w:type="spellEnd"/>
      <w:r w:rsidRPr="00195E19">
        <w:rPr>
          <w:sz w:val="20"/>
          <w:szCs w:val="20"/>
        </w:rPr>
        <w:t xml:space="preserve"> de programmering. De presentatie is bij voorkeur in vorm van een </w:t>
      </w:r>
      <w:proofErr w:type="spellStart"/>
      <w:r w:rsidRPr="00195E19">
        <w:rPr>
          <w:sz w:val="20"/>
          <w:szCs w:val="20"/>
        </w:rPr>
        <w:t>Powerpoint-presentatie</w:t>
      </w:r>
      <w:proofErr w:type="spellEnd"/>
      <w:r w:rsidRPr="00195E19">
        <w:rPr>
          <w:sz w:val="20"/>
          <w:szCs w:val="20"/>
        </w:rPr>
        <w:t>. Het is ook mogelijk casuïstiek te presenteren waar u vragen over het te voeren beleid heeft</w:t>
      </w:r>
      <w:r w:rsidR="008E66F6">
        <w:rPr>
          <w:sz w:val="20"/>
          <w:szCs w:val="20"/>
        </w:rPr>
        <w:t xml:space="preserve">. Om het technisch soepel te laten verlopen het verzoek de presentaties uiterlijk een dag vooraf in te leveren, zo dat we ze zonder veel tijdsverlies kunnen delen. </w:t>
      </w:r>
    </w:p>
    <w:p w:rsidR="00415246" w:rsidRPr="00195E19" w:rsidRDefault="00415246" w:rsidP="00944FF8">
      <w:pPr>
        <w:rPr>
          <w:sz w:val="20"/>
          <w:szCs w:val="20"/>
        </w:rPr>
      </w:pPr>
      <w:r w:rsidRPr="00195E19">
        <w:rPr>
          <w:sz w:val="20"/>
          <w:szCs w:val="20"/>
        </w:rPr>
        <w:t xml:space="preserve"> </w:t>
      </w:r>
    </w:p>
    <w:sectPr w:rsidR="00415246" w:rsidRPr="00195E19" w:rsidSect="00A60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47"/>
    <w:rsid w:val="000015E5"/>
    <w:rsid w:val="000E10FC"/>
    <w:rsid w:val="001367FC"/>
    <w:rsid w:val="001500BA"/>
    <w:rsid w:val="00172606"/>
    <w:rsid w:val="00195E19"/>
    <w:rsid w:val="002A6974"/>
    <w:rsid w:val="002C5150"/>
    <w:rsid w:val="002D3BAA"/>
    <w:rsid w:val="003244CC"/>
    <w:rsid w:val="00383747"/>
    <w:rsid w:val="003B5B83"/>
    <w:rsid w:val="003C72E4"/>
    <w:rsid w:val="003F0C67"/>
    <w:rsid w:val="00415246"/>
    <w:rsid w:val="00440CCF"/>
    <w:rsid w:val="00457AFA"/>
    <w:rsid w:val="004D3831"/>
    <w:rsid w:val="004E41F4"/>
    <w:rsid w:val="00527A03"/>
    <w:rsid w:val="00543DEA"/>
    <w:rsid w:val="005775C3"/>
    <w:rsid w:val="00584624"/>
    <w:rsid w:val="006102F7"/>
    <w:rsid w:val="006134FB"/>
    <w:rsid w:val="00614593"/>
    <w:rsid w:val="006251E3"/>
    <w:rsid w:val="00650AE2"/>
    <w:rsid w:val="0067218F"/>
    <w:rsid w:val="00677A36"/>
    <w:rsid w:val="00694210"/>
    <w:rsid w:val="006B1419"/>
    <w:rsid w:val="006C6163"/>
    <w:rsid w:val="00772DE6"/>
    <w:rsid w:val="007B30C8"/>
    <w:rsid w:val="007C084F"/>
    <w:rsid w:val="007F3C9B"/>
    <w:rsid w:val="008C5917"/>
    <w:rsid w:val="008E66F6"/>
    <w:rsid w:val="00923915"/>
    <w:rsid w:val="00923BC9"/>
    <w:rsid w:val="00944FF8"/>
    <w:rsid w:val="0094770A"/>
    <w:rsid w:val="009576F3"/>
    <w:rsid w:val="0096594B"/>
    <w:rsid w:val="00A60A3B"/>
    <w:rsid w:val="00A7477D"/>
    <w:rsid w:val="00AA455B"/>
    <w:rsid w:val="00AE09D3"/>
    <w:rsid w:val="00AE3D91"/>
    <w:rsid w:val="00B36752"/>
    <w:rsid w:val="00B42F2F"/>
    <w:rsid w:val="00BD3D95"/>
    <w:rsid w:val="00C51088"/>
    <w:rsid w:val="00C6775E"/>
    <w:rsid w:val="00C77066"/>
    <w:rsid w:val="00CC379C"/>
    <w:rsid w:val="00CE6A53"/>
    <w:rsid w:val="00D57B55"/>
    <w:rsid w:val="00E4639D"/>
    <w:rsid w:val="00E635BD"/>
    <w:rsid w:val="00E8011D"/>
    <w:rsid w:val="00F562A9"/>
    <w:rsid w:val="00F64338"/>
    <w:rsid w:val="00FA4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4C9B66-0D91-4BCF-B662-5028CC2A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0A3B"/>
    <w:pPr>
      <w:spacing w:after="200" w:line="276" w:lineRule="auto"/>
    </w:pPr>
    <w:rPr>
      <w:rFonts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rsid w:val="00383747"/>
    <w:rPr>
      <w:rFonts w:cs="Times New Roman"/>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308698">
      <w:marLeft w:val="0"/>
      <w:marRight w:val="0"/>
      <w:marTop w:val="0"/>
      <w:marBottom w:val="51"/>
      <w:divBdr>
        <w:top w:val="none" w:sz="0" w:space="0" w:color="auto"/>
        <w:left w:val="none" w:sz="0" w:space="0" w:color="auto"/>
        <w:bottom w:val="none" w:sz="0" w:space="0" w:color="auto"/>
        <w:right w:val="none" w:sz="0" w:space="0" w:color="auto"/>
      </w:divBdr>
      <w:divsChild>
        <w:div w:id="1753308695">
          <w:marLeft w:val="0"/>
          <w:marRight w:val="0"/>
          <w:marTop w:val="0"/>
          <w:marBottom w:val="0"/>
          <w:divBdr>
            <w:top w:val="none" w:sz="0" w:space="0" w:color="auto"/>
            <w:left w:val="none" w:sz="0" w:space="0" w:color="auto"/>
            <w:bottom w:val="none" w:sz="0" w:space="0" w:color="auto"/>
            <w:right w:val="none" w:sz="0" w:space="0" w:color="auto"/>
          </w:divBdr>
          <w:divsChild>
            <w:div w:id="1753308699">
              <w:marLeft w:val="0"/>
              <w:marRight w:val="0"/>
              <w:marTop w:val="0"/>
              <w:marBottom w:val="0"/>
              <w:divBdr>
                <w:top w:val="none" w:sz="0" w:space="0" w:color="auto"/>
                <w:left w:val="none" w:sz="0" w:space="0" w:color="auto"/>
                <w:bottom w:val="none" w:sz="0" w:space="0" w:color="auto"/>
                <w:right w:val="none" w:sz="0" w:space="0" w:color="auto"/>
              </w:divBdr>
              <w:divsChild>
                <w:div w:id="1753308693">
                  <w:marLeft w:val="0"/>
                  <w:marRight w:val="0"/>
                  <w:marTop w:val="0"/>
                  <w:marBottom w:val="0"/>
                  <w:divBdr>
                    <w:top w:val="none" w:sz="0" w:space="0" w:color="auto"/>
                    <w:left w:val="none" w:sz="0" w:space="0" w:color="auto"/>
                    <w:bottom w:val="none" w:sz="0" w:space="0" w:color="auto"/>
                    <w:right w:val="none" w:sz="0" w:space="0" w:color="auto"/>
                  </w:divBdr>
                  <w:divsChild>
                    <w:div w:id="1753308694">
                      <w:marLeft w:val="0"/>
                      <w:marRight w:val="0"/>
                      <w:marTop w:val="0"/>
                      <w:marBottom w:val="0"/>
                      <w:divBdr>
                        <w:top w:val="none" w:sz="0" w:space="0" w:color="auto"/>
                        <w:left w:val="none" w:sz="0" w:space="0" w:color="auto"/>
                        <w:bottom w:val="none" w:sz="0" w:space="0" w:color="auto"/>
                        <w:right w:val="none" w:sz="0" w:space="0" w:color="auto"/>
                      </w:divBdr>
                    </w:div>
                    <w:div w:id="1753308696">
                      <w:marLeft w:val="101"/>
                      <w:marRight w:val="0"/>
                      <w:marTop w:val="162"/>
                      <w:marBottom w:val="162"/>
                      <w:divBdr>
                        <w:top w:val="none" w:sz="0" w:space="0" w:color="auto"/>
                        <w:left w:val="none" w:sz="0" w:space="0" w:color="auto"/>
                        <w:bottom w:val="none" w:sz="0" w:space="0" w:color="auto"/>
                        <w:right w:val="none" w:sz="0" w:space="0" w:color="auto"/>
                      </w:divBdr>
                      <w:divsChild>
                        <w:div w:id="17533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05464">
      <w:bodyDiv w:val="1"/>
      <w:marLeft w:val="0"/>
      <w:marRight w:val="0"/>
      <w:marTop w:val="0"/>
      <w:marBottom w:val="0"/>
      <w:divBdr>
        <w:top w:val="none" w:sz="0" w:space="0" w:color="auto"/>
        <w:left w:val="none" w:sz="0" w:space="0" w:color="auto"/>
        <w:bottom w:val="none" w:sz="0" w:space="0" w:color="auto"/>
        <w:right w:val="none" w:sz="0" w:space="0" w:color="auto"/>
      </w:divBdr>
    </w:div>
    <w:div w:id="17911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schafroth@amsterdamu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2307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DUTCH HIP SOCIETY</vt:lpstr>
    </vt:vector>
  </TitlesOfParts>
  <Company>AMC</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 HIP SOCIETY</dc:title>
  <dc:creator>M.U. Schafroth</dc:creator>
  <cp:lastModifiedBy>E. Rijnsburger</cp:lastModifiedBy>
  <cp:revision>2</cp:revision>
  <dcterms:created xsi:type="dcterms:W3CDTF">2020-10-28T10:10:00Z</dcterms:created>
  <dcterms:modified xsi:type="dcterms:W3CDTF">2020-10-28T10:10:00Z</dcterms:modified>
</cp:coreProperties>
</file>